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8B" w:rsidRPr="006F188B" w:rsidRDefault="006F188B" w:rsidP="00C113F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6F18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Nabór kandydatów na rachmistrzów terenowych do Powszechnego Spisu Rolnego 2020</w:t>
      </w:r>
    </w:p>
    <w:p w:rsidR="006F188B" w:rsidRPr="006F188B" w:rsidRDefault="006F188B" w:rsidP="006F1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OTWARTYM I KONKURENCYJNYM</w:t>
      </w: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NABORZE KANDYDATÓW NA RACHMISTRZÓW TERENOWYCH</w:t>
      </w:r>
    </w:p>
    <w:p w:rsidR="006F188B" w:rsidRPr="006F188B" w:rsidRDefault="006F188B" w:rsidP="006F1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6F188B" w:rsidRPr="006F188B" w:rsidRDefault="00C113F5" w:rsidP="006F1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</w:t>
      </w:r>
      <w:r w:rsidR="006F188B"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1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BARWIC</w:t>
      </w:r>
      <w:r w:rsidR="006F188B"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Gminny Komisarz Spisowy</w:t>
      </w:r>
    </w:p>
    <w:p w:rsidR="006F188B" w:rsidRPr="006F188B" w:rsidRDefault="006F188B" w:rsidP="006F1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i konkurencyjny nabór kandydatów na rachmistrzów terenowych</w:t>
      </w: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do Powszechnego  Spisu Rolnego w 2020 r.</w:t>
      </w:r>
    </w:p>
    <w:p w:rsidR="006F188B" w:rsidRPr="006F188B" w:rsidRDefault="006F188B" w:rsidP="006F1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6F188B" w:rsidRPr="006F188B" w:rsidRDefault="006F188B" w:rsidP="006F1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20 Ustawy z dnia 31 lipca 2019r. o Powszechnym Spisie Rolnym w  2020r. (</w:t>
      </w:r>
      <w:proofErr w:type="spellStart"/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2019r. poz.1728)</w:t>
      </w:r>
    </w:p>
    <w:p w:rsidR="00C113F5" w:rsidRDefault="00C113F5" w:rsidP="00C113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</w:t>
      </w: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1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BARWIC</w:t>
      </w:r>
    </w:p>
    <w:p w:rsidR="007F6530" w:rsidRDefault="007F6530" w:rsidP="00C113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</w:t>
      </w:r>
    </w:p>
    <w:p w:rsidR="006F188B" w:rsidRPr="006F188B" w:rsidRDefault="006F188B" w:rsidP="00C113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otwarty i konkurencyjny nabór kandydatów na rachmistrz</w:t>
      </w:r>
      <w:r w:rsidR="00E14F7E">
        <w:rPr>
          <w:rFonts w:ascii="Times New Roman" w:eastAsia="Times New Roman" w:hAnsi="Times New Roman" w:cs="Times New Roman"/>
          <w:sz w:val="24"/>
          <w:szCs w:val="24"/>
          <w:lang w:eastAsia="pl-PL"/>
        </w:rPr>
        <w:t>ów terenowych, wykonujących czyn</w:t>
      </w: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ności w ramach prac spisowych związanych z pr</w:t>
      </w:r>
      <w:r w:rsidR="007F6530">
        <w:rPr>
          <w:rFonts w:ascii="Times New Roman" w:eastAsia="Times New Roman" w:hAnsi="Times New Roman" w:cs="Times New Roman"/>
          <w:sz w:val="24"/>
          <w:szCs w:val="24"/>
          <w:lang w:eastAsia="pl-PL"/>
        </w:rPr>
        <w:t>zeprowadzeniem przewidzianego w </w:t>
      </w:r>
      <w:r w:rsidR="00E14F7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stawie z dnia 31 lipca 2019 r.</w:t>
      </w:r>
      <w:r w:rsidR="00E1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Powszechnym Spisie Rolnym w </w:t>
      </w: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spisu rolnego,  którzy wykonywać będą zadania spisowe na terenie gminy </w:t>
      </w:r>
      <w:r w:rsidR="00C113F5">
        <w:rPr>
          <w:rFonts w:ascii="Times New Roman" w:eastAsia="Times New Roman" w:hAnsi="Times New Roman" w:cs="Times New Roman"/>
          <w:sz w:val="24"/>
          <w:szCs w:val="24"/>
          <w:lang w:eastAsia="pl-PL"/>
        </w:rPr>
        <w:t>Barwice.</w:t>
      </w:r>
    </w:p>
    <w:p w:rsidR="006F188B" w:rsidRPr="006F188B" w:rsidRDefault="006F188B" w:rsidP="006F1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F188B" w:rsidRPr="006F188B" w:rsidRDefault="006F188B" w:rsidP="006F1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 rachmistrza terenowego winien spełniać następujące wymagania:</w:t>
      </w:r>
    </w:p>
    <w:p w:rsidR="006F188B" w:rsidRPr="006F188B" w:rsidRDefault="006F188B" w:rsidP="006F1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być osobą pełnoletnią,</w:t>
      </w:r>
    </w:p>
    <w:p w:rsidR="006F188B" w:rsidRPr="006F188B" w:rsidRDefault="006F188B" w:rsidP="006F1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zamieszkiwać na terenie danej gminy,</w:t>
      </w:r>
    </w:p>
    <w:p w:rsidR="006F188B" w:rsidRPr="006F188B" w:rsidRDefault="006F188B" w:rsidP="006F1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co najmniej średnie wykształcenie,</w:t>
      </w:r>
    </w:p>
    <w:p w:rsidR="006F188B" w:rsidRPr="006F188B" w:rsidRDefault="006F188B" w:rsidP="006F1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posługiwać się językiem polskim w mowie i piśmie,</w:t>
      </w:r>
    </w:p>
    <w:p w:rsidR="006F188B" w:rsidRPr="006F188B" w:rsidRDefault="006F188B" w:rsidP="006F1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być skazanym prawomocnym wyrokiem za umyślne przestępstwo lub umyślne przestępstwo skarbowe.</w:t>
      </w:r>
    </w:p>
    <w:p w:rsidR="006F188B" w:rsidRPr="006F188B" w:rsidRDefault="006F188B" w:rsidP="006F18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 rachmistrza terenowego:</w:t>
      </w:r>
    </w:p>
    <w:p w:rsidR="006F188B" w:rsidRPr="006F188B" w:rsidRDefault="006F188B" w:rsidP="00C113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zobligowany jest do wzięcia udziału w szkoleniu, w ramach którego uzyska informacje o statystyce publicznej, w tym tajemnicy statystycznej; o zakresie podmiotowym i przedmiotowym spisu rolnego; o sposobie wykonywania poszczególnych czynności w ramach bezpośredniego wywiadu z użytkownikiem </w:t>
      </w: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gospodarstwa rolnego, w tym sposobie </w:t>
      </w:r>
      <w:proofErr w:type="spellStart"/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obsługi</w:t>
      </w:r>
      <w:proofErr w:type="spellEnd"/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urządzenia mobilnego wyposażonego w oprogramowanie dedykowane do przeprowadzenia spisu rolnego;</w:t>
      </w:r>
    </w:p>
    <w:p w:rsidR="006F188B" w:rsidRPr="006F188B" w:rsidRDefault="006F188B" w:rsidP="00C113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wpisywany na listę kandydatów na rachmistrzów terenowych prowadzoną przez właściwego Gminnego Komisarza Spisowego pod warunkiem, że z egzaminu testowego uzyska wynik co najmniej 60 % poprawnych odpowiedzi; kolejność na liście jest ustalana według liczby punktów uzyskanych z egzaminu testowego.</w:t>
      </w:r>
    </w:p>
    <w:p w:rsidR="006F188B" w:rsidRPr="006F188B" w:rsidRDefault="006F188B" w:rsidP="006F18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Rachmistrza terenowego </w:t>
      </w: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zastępca właściwego Wojewódzkiego Komisarza Spisowego spośród osób, które uzyskały najwyższą liczbę punktów z egzaminu testowego, kierując się kolejnością na liście kandydatów na rachmistrzów terenowych.</w:t>
      </w:r>
    </w:p>
    <w:p w:rsidR="006F188B" w:rsidRPr="006F188B" w:rsidRDefault="006F188B" w:rsidP="006F18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 rachmistrza tereno</w:t>
      </w:r>
      <w:r w:rsidR="00B141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wego przedkłada ksero dokumentu </w:t>
      </w: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potwierdzającego posiadanie co najmniej średniego wykształcenia.</w:t>
      </w:r>
    </w:p>
    <w:p w:rsidR="006F188B" w:rsidRPr="006F188B" w:rsidRDefault="006F188B" w:rsidP="006F18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Kandydat na rachmistrza terenowego składa oświadczenie o spełnieniu wymogu, o którym mowa w </w:t>
      </w:r>
      <w:proofErr w:type="spellStart"/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 </w:t>
      </w:r>
      <w:proofErr w:type="spellStart"/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ppkt</w:t>
      </w:r>
      <w:proofErr w:type="spellEnd"/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5) pod rygorem odpowiedzialności karnej za składanie fałszywych oświadczeń.</w:t>
      </w:r>
    </w:p>
    <w:p w:rsidR="006F188B" w:rsidRPr="006F188B" w:rsidRDefault="006F188B" w:rsidP="006F18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Rachmistrz dokonywać będzie spisu wyłącznie na urządzeniu mobilnym</w:t>
      </w:r>
    </w:p>
    <w:p w:rsidR="006F188B" w:rsidRPr="006F188B" w:rsidRDefault="006F188B" w:rsidP="006F18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kandydata na rachmistrza terenowego powinna zawierać:</w:t>
      </w:r>
    </w:p>
    <w:p w:rsidR="006F188B" w:rsidRPr="006F188B" w:rsidRDefault="006F188B" w:rsidP="006F1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kandydata na rachmistrza terenowego (zał. 1);</w:t>
      </w:r>
    </w:p>
    <w:p w:rsidR="006F188B" w:rsidRPr="006F188B" w:rsidRDefault="006F188B" w:rsidP="006F1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Kserokopię dokumentu potwierdzającego ukończenie, co najmniej szkoły średniej;</w:t>
      </w:r>
    </w:p>
    <w:p w:rsidR="006F188B" w:rsidRPr="006F188B" w:rsidRDefault="006F188B" w:rsidP="006F1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za przestępstwo popełnione umyślnie, w tym przestępstwo skarbowe (zał. 2)</w:t>
      </w:r>
    </w:p>
    <w:p w:rsidR="006F188B" w:rsidRPr="006F188B" w:rsidRDefault="006F188B" w:rsidP="006F1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dotycząca RODO (zał. 3)</w:t>
      </w:r>
    </w:p>
    <w:p w:rsidR="00DE1409" w:rsidRPr="00DE1409" w:rsidRDefault="006F188B" w:rsidP="006F1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Ofertę należy złożyć</w:t>
      </w:r>
      <w:r w:rsidR="00DE1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DE1409" w:rsidRDefault="006F188B" w:rsidP="00DE14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pisemnej za pośre</w:t>
      </w:r>
      <w:r w:rsidR="00B141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dnictwem poczty lub osobiście w </w:t>
      </w: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godzinach pracy Urzędu</w:t>
      </w:r>
      <w:r w:rsidR="00DE1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(</w:t>
      </w:r>
      <w:proofErr w:type="spellStart"/>
      <w:r w:rsidR="00DE1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tj</w:t>
      </w:r>
      <w:proofErr w:type="spellEnd"/>
      <w:r w:rsidR="00DE1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poniedziałek – środa: w godz. 7.00 – 15.00, czwartek: 7.00 – 16.00, piątek: 7.00 – 14.00)</w:t>
      </w: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 kopercie  z napisem „Nabór kandydata na rachmistrza terenowego do PSR 2020</w:t>
      </w:r>
      <w:r w:rsidR="00B141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F1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r.” w terminie od dnia 15.06.2020r. do 08.07.2020 r. </w:t>
      </w:r>
    </w:p>
    <w:p w:rsidR="006F188B" w:rsidRPr="006F188B" w:rsidRDefault="006F188B" w:rsidP="00DE14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do Urzędu po wyżej wskazanym terminie lub będą niekompletne nie będą rozpatrywane. Decyduje data stempla pocztowego/osobistego dostarczenia dokumentów do Urzędu</w:t>
      </w:r>
      <w:r w:rsidR="00C113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Miejskiego</w:t>
      </w:r>
      <w:r w:rsidR="00B14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Barwicach</w:t>
      </w: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F188B" w:rsidRPr="006F188B" w:rsidRDefault="006F188B" w:rsidP="006F1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doręczeń: Urząd </w:t>
      </w:r>
      <w:r w:rsidR="00C113F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w Barwicach</w:t>
      </w: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C113F5">
        <w:rPr>
          <w:rFonts w:ascii="Times New Roman" w:eastAsia="Times New Roman" w:hAnsi="Times New Roman" w:cs="Times New Roman"/>
          <w:sz w:val="24"/>
          <w:szCs w:val="24"/>
          <w:lang w:eastAsia="pl-PL"/>
        </w:rPr>
        <w:t>ul. Zwycięzców 22</w:t>
      </w: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113F5">
        <w:rPr>
          <w:rFonts w:ascii="Times New Roman" w:eastAsia="Times New Roman" w:hAnsi="Times New Roman" w:cs="Times New Roman"/>
          <w:sz w:val="24"/>
          <w:szCs w:val="24"/>
          <w:lang w:eastAsia="pl-PL"/>
        </w:rPr>
        <w:t>78 – 460 Barwice</w:t>
      </w:r>
    </w:p>
    <w:p w:rsidR="00E151BF" w:rsidRDefault="006F188B" w:rsidP="00E15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informacji w sprawie naboru udziela</w:t>
      </w:r>
      <w:r w:rsidR="00E151B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6F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188B" w:rsidRPr="00E151BF" w:rsidRDefault="00E151BF" w:rsidP="00E151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Referat Infrastruktury i Ochrony Środowiska, Joanna Owczarek, </w:t>
      </w:r>
      <w:r w:rsidR="00417909">
        <w:rPr>
          <w:rFonts w:ascii="Times New Roman" w:eastAsia="Times New Roman" w:hAnsi="Times New Roman" w:cs="Times New Roman"/>
          <w:sz w:val="24"/>
          <w:szCs w:val="24"/>
          <w:lang w:eastAsia="pl-PL"/>
        </w:rPr>
        <w:t>tel.</w:t>
      </w:r>
      <w:r w:rsidRPr="00E15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51BF">
        <w:rPr>
          <w:sz w:val="24"/>
          <w:szCs w:val="24"/>
        </w:rPr>
        <w:t>(94) 713 75 03</w:t>
      </w:r>
    </w:p>
    <w:p w:rsidR="00F116FB" w:rsidRDefault="00F116FB"/>
    <w:sectPr w:rsidR="00F116FB" w:rsidSect="00F11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4DA5"/>
    <w:multiLevelType w:val="multilevel"/>
    <w:tmpl w:val="FCBE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04ACA"/>
    <w:multiLevelType w:val="multilevel"/>
    <w:tmpl w:val="C798B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57FDF"/>
    <w:multiLevelType w:val="multilevel"/>
    <w:tmpl w:val="478E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0030B2"/>
    <w:multiLevelType w:val="multilevel"/>
    <w:tmpl w:val="B0DA1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575B7"/>
    <w:multiLevelType w:val="multilevel"/>
    <w:tmpl w:val="6CF0C4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CF2CFF"/>
    <w:multiLevelType w:val="multilevel"/>
    <w:tmpl w:val="D90C4B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9C5471"/>
    <w:multiLevelType w:val="multilevel"/>
    <w:tmpl w:val="4F5C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3B3560"/>
    <w:multiLevelType w:val="multilevel"/>
    <w:tmpl w:val="D55A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188B"/>
    <w:rsid w:val="00417909"/>
    <w:rsid w:val="006F188B"/>
    <w:rsid w:val="007F6530"/>
    <w:rsid w:val="00B141F9"/>
    <w:rsid w:val="00C113F5"/>
    <w:rsid w:val="00DE1409"/>
    <w:rsid w:val="00E14F7E"/>
    <w:rsid w:val="00E151BF"/>
    <w:rsid w:val="00EA06DC"/>
    <w:rsid w:val="00F116FB"/>
    <w:rsid w:val="00FB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6FB"/>
  </w:style>
  <w:style w:type="paragraph" w:styleId="Nagwek1">
    <w:name w:val="heading 1"/>
    <w:basedOn w:val="Normalny"/>
    <w:link w:val="Nagwek1Znak"/>
    <w:uiPriority w:val="9"/>
    <w:qFormat/>
    <w:rsid w:val="006F1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8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osted-on">
    <w:name w:val="posted-on"/>
    <w:basedOn w:val="Domylnaczcionkaakapitu"/>
    <w:rsid w:val="006F188B"/>
  </w:style>
  <w:style w:type="character" w:styleId="Hipercze">
    <w:name w:val="Hyperlink"/>
    <w:basedOn w:val="Domylnaczcionkaakapitu"/>
    <w:uiPriority w:val="99"/>
    <w:semiHidden/>
    <w:unhideWhenUsed/>
    <w:rsid w:val="006F188B"/>
    <w:rPr>
      <w:color w:val="0000FF"/>
      <w:u w:val="single"/>
    </w:rPr>
  </w:style>
  <w:style w:type="character" w:customStyle="1" w:styleId="author">
    <w:name w:val="author"/>
    <w:basedOn w:val="Domylnaczcionkaakapitu"/>
    <w:rsid w:val="006F188B"/>
  </w:style>
  <w:style w:type="paragraph" w:styleId="NormalnyWeb">
    <w:name w:val="Normal (Web)"/>
    <w:basedOn w:val="Normalny"/>
    <w:uiPriority w:val="99"/>
    <w:semiHidden/>
    <w:unhideWhenUsed/>
    <w:rsid w:val="006F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18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</dc:creator>
  <cp:lastModifiedBy>IOS</cp:lastModifiedBy>
  <cp:revision>8</cp:revision>
  <cp:lastPrinted>2020-06-15T09:33:00Z</cp:lastPrinted>
  <dcterms:created xsi:type="dcterms:W3CDTF">2020-06-15T05:21:00Z</dcterms:created>
  <dcterms:modified xsi:type="dcterms:W3CDTF">2020-06-15T09:41:00Z</dcterms:modified>
</cp:coreProperties>
</file>